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0ACDC" w14:textId="32837028" w:rsidR="002B78EC" w:rsidRDefault="002B78EC" w:rsidP="002B78EC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655BBB">
        <w:rPr>
          <w:rFonts w:ascii="Times New Roman" w:hAnsi="Times New Roman"/>
          <w:b/>
          <w:sz w:val="24"/>
          <w:szCs w:val="24"/>
          <w:u w:val="single"/>
        </w:rPr>
        <w:t xml:space="preserve">Plán kontrolnej činnosti na I. polrok </w:t>
      </w:r>
      <w:r w:rsidR="00EA5929">
        <w:rPr>
          <w:rFonts w:ascii="Times New Roman" w:hAnsi="Times New Roman"/>
          <w:b/>
          <w:sz w:val="24"/>
          <w:szCs w:val="24"/>
          <w:u w:val="single"/>
        </w:rPr>
        <w:t>2026</w:t>
      </w:r>
    </w:p>
    <w:p w14:paraId="2203AAD9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746AB36" w14:textId="77777777" w:rsidR="00B54A99" w:rsidRDefault="00B54A99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BE0840" w14:textId="7C266160" w:rsidR="007F3070" w:rsidRDefault="007F3070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F778D">
        <w:rPr>
          <w:rFonts w:ascii="Times New Roman" w:hAnsi="Times New Roman"/>
          <w:b/>
          <w:sz w:val="24"/>
          <w:szCs w:val="24"/>
        </w:rPr>
        <w:t>J</w:t>
      </w:r>
      <w:r>
        <w:rPr>
          <w:rFonts w:ascii="Times New Roman" w:hAnsi="Times New Roman"/>
          <w:b/>
          <w:sz w:val="24"/>
          <w:szCs w:val="24"/>
        </w:rPr>
        <w:t>anuár</w:t>
      </w:r>
      <w:r w:rsidRPr="00CF778D">
        <w:rPr>
          <w:rFonts w:ascii="Times New Roman" w:hAnsi="Times New Roman"/>
          <w:b/>
          <w:sz w:val="24"/>
          <w:szCs w:val="24"/>
        </w:rPr>
        <w:t xml:space="preserve"> </w:t>
      </w:r>
      <w:r w:rsidR="00EA5929">
        <w:rPr>
          <w:rFonts w:ascii="Times New Roman" w:hAnsi="Times New Roman"/>
          <w:b/>
          <w:sz w:val="24"/>
          <w:szCs w:val="24"/>
        </w:rPr>
        <w:t>2026</w:t>
      </w:r>
    </w:p>
    <w:p w14:paraId="724F2250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uznesení obecného zastupiteľstva.</w:t>
      </w:r>
    </w:p>
    <w:p w14:paraId="60E45791" w14:textId="45827BA8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Vypracovanie správy o kontrolnej činnosti za rok 20</w:t>
      </w:r>
      <w:r w:rsidR="00EA5929"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>.</w:t>
      </w:r>
    </w:p>
    <w:p w14:paraId="330033DD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D26520" w14:textId="32B079CF" w:rsidR="007F3070" w:rsidRPr="004A1C39" w:rsidRDefault="007F3070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Február</w:t>
      </w:r>
      <w:r w:rsidRPr="004A1C39">
        <w:rPr>
          <w:rFonts w:ascii="Times New Roman" w:hAnsi="Times New Roman"/>
          <w:b/>
          <w:sz w:val="24"/>
          <w:szCs w:val="24"/>
        </w:rPr>
        <w:t xml:space="preserve"> </w:t>
      </w:r>
      <w:r w:rsidR="00EA5929">
        <w:rPr>
          <w:rFonts w:ascii="Times New Roman" w:hAnsi="Times New Roman"/>
          <w:b/>
          <w:sz w:val="24"/>
          <w:szCs w:val="24"/>
        </w:rPr>
        <w:t>2026</w:t>
      </w:r>
    </w:p>
    <w:p w14:paraId="077E4D2D" w14:textId="713D56B0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inventarizácie majetku, záväzkov a rozdielu majetku a záväzkov za rok 20</w:t>
      </w:r>
      <w:r w:rsidR="00EA5929"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>.</w:t>
      </w:r>
    </w:p>
    <w:p w14:paraId="136374F1" w14:textId="27E86F36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vybavovanie sťažností a petícií za rok 202</w:t>
      </w:r>
      <w:r w:rsidR="00EA592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 w14:paraId="698A00DD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E500AC7" w14:textId="56F71818" w:rsidR="007F3070" w:rsidRDefault="007F3070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Marec </w:t>
      </w:r>
      <w:r w:rsidR="00EA5929">
        <w:rPr>
          <w:rFonts w:ascii="Times New Roman" w:hAnsi="Times New Roman"/>
          <w:b/>
          <w:sz w:val="24"/>
          <w:szCs w:val="24"/>
        </w:rPr>
        <w:t>2026</w:t>
      </w:r>
    </w:p>
    <w:p w14:paraId="0FBA7519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A1C39">
        <w:rPr>
          <w:rFonts w:ascii="Times New Roman" w:hAnsi="Times New Roman"/>
          <w:sz w:val="24"/>
          <w:szCs w:val="24"/>
        </w:rPr>
        <w:t>Kontrola plnenia uznesení obecného zastupiteľstva</w:t>
      </w:r>
      <w:r>
        <w:rPr>
          <w:rFonts w:ascii="Times New Roman" w:hAnsi="Times New Roman"/>
          <w:sz w:val="24"/>
          <w:szCs w:val="24"/>
        </w:rPr>
        <w:t>.</w:t>
      </w:r>
    </w:p>
    <w:p w14:paraId="7F2AFCD8" w14:textId="48FE6735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evidencie došlých faktúr za rok 202</w:t>
      </w:r>
      <w:r w:rsidR="00EA592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 w14:paraId="2F32F696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12AA5BE" w14:textId="7D17E93F" w:rsidR="007F3070" w:rsidRDefault="007F3070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Apríl </w:t>
      </w:r>
      <w:r w:rsidR="00EA5929">
        <w:rPr>
          <w:rFonts w:ascii="Times New Roman" w:hAnsi="Times New Roman"/>
          <w:b/>
          <w:sz w:val="24"/>
          <w:szCs w:val="24"/>
        </w:rPr>
        <w:t>2026</w:t>
      </w:r>
    </w:p>
    <w:p w14:paraId="6C254E46" w14:textId="7EA84C94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A1C39">
        <w:rPr>
          <w:rFonts w:ascii="Times New Roman" w:hAnsi="Times New Roman"/>
          <w:sz w:val="24"/>
          <w:szCs w:val="24"/>
        </w:rPr>
        <w:t xml:space="preserve">Kontrola </w:t>
      </w:r>
      <w:r>
        <w:rPr>
          <w:rFonts w:ascii="Times New Roman" w:hAnsi="Times New Roman"/>
          <w:sz w:val="24"/>
          <w:szCs w:val="24"/>
        </w:rPr>
        <w:t xml:space="preserve">plnenia rozpočtu obce za I. štvrťrok </w:t>
      </w:r>
      <w:r w:rsidR="00EA5929">
        <w:rPr>
          <w:rFonts w:ascii="Times New Roman" w:hAnsi="Times New Roman"/>
          <w:sz w:val="24"/>
          <w:szCs w:val="24"/>
        </w:rPr>
        <w:t>2026</w:t>
      </w:r>
      <w:r>
        <w:rPr>
          <w:rFonts w:ascii="Times New Roman" w:hAnsi="Times New Roman"/>
          <w:sz w:val="24"/>
          <w:szCs w:val="24"/>
        </w:rPr>
        <w:t>.</w:t>
      </w:r>
    </w:p>
    <w:p w14:paraId="6E38D4FA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pokladničných operácií.</w:t>
      </w:r>
    </w:p>
    <w:p w14:paraId="154F7D46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585A30C" w14:textId="1285C7D8" w:rsidR="007F3070" w:rsidRDefault="007F3070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Máj </w:t>
      </w:r>
      <w:r w:rsidR="00EA5929">
        <w:rPr>
          <w:rFonts w:ascii="Times New Roman" w:hAnsi="Times New Roman"/>
          <w:b/>
          <w:sz w:val="24"/>
          <w:szCs w:val="24"/>
        </w:rPr>
        <w:t>2026</w:t>
      </w:r>
    </w:p>
    <w:p w14:paraId="12CCDB2E" w14:textId="049DD078" w:rsidR="007F3070" w:rsidRDefault="006250EE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poskytnutých dotácií z rozpočtu obce za rok 202</w:t>
      </w:r>
      <w:r w:rsidR="00EA5929">
        <w:rPr>
          <w:rFonts w:ascii="Times New Roman" w:hAnsi="Times New Roman"/>
          <w:sz w:val="24"/>
          <w:szCs w:val="24"/>
        </w:rPr>
        <w:t>5</w:t>
      </w:r>
      <w:r w:rsidR="007F3070">
        <w:rPr>
          <w:rFonts w:ascii="Times New Roman" w:hAnsi="Times New Roman"/>
          <w:sz w:val="24"/>
          <w:szCs w:val="24"/>
        </w:rPr>
        <w:t>.</w:t>
      </w:r>
    </w:p>
    <w:p w14:paraId="580122B1" w14:textId="5650FF94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rozpočtu za rok 202</w:t>
      </w:r>
      <w:r w:rsidR="00EA592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vo vzťahu na vykázaný na zostatok finančných prostriedkov na účtoch obce.</w:t>
      </w:r>
    </w:p>
    <w:p w14:paraId="3E9CB5DF" w14:textId="008002EB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Vypracovanie odborného stanoviska k Záverečnému účtu obce za rok 202</w:t>
      </w:r>
      <w:r w:rsidR="00EA592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 w14:paraId="1CF9F020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7DB35F" w14:textId="76FB7431" w:rsidR="007F3070" w:rsidRPr="00F15E79" w:rsidRDefault="007F3070" w:rsidP="007F3070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15E79">
        <w:rPr>
          <w:rFonts w:ascii="Times New Roman" w:hAnsi="Times New Roman"/>
          <w:b/>
          <w:sz w:val="24"/>
          <w:szCs w:val="24"/>
        </w:rPr>
        <w:t xml:space="preserve">Jún </w:t>
      </w:r>
      <w:r w:rsidR="00EA5929">
        <w:rPr>
          <w:rFonts w:ascii="Times New Roman" w:hAnsi="Times New Roman"/>
          <w:b/>
          <w:sz w:val="24"/>
          <w:szCs w:val="24"/>
        </w:rPr>
        <w:t>2026</w:t>
      </w:r>
    </w:p>
    <w:p w14:paraId="605722BE" w14:textId="77777777" w:rsidR="007F3070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vývoja záväzkov obce.</w:t>
      </w:r>
    </w:p>
    <w:p w14:paraId="09DCCE0F" w14:textId="77777777" w:rsidR="007F3070" w:rsidRPr="004A1C39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čerpania reprezentačného starostom obce.</w:t>
      </w:r>
    </w:p>
    <w:p w14:paraId="76D9D2AA" w14:textId="77777777" w:rsidR="007F3070" w:rsidRPr="004A1C39" w:rsidRDefault="007F3070" w:rsidP="007F307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E7325A" w14:textId="68849767" w:rsidR="0057782A" w:rsidRDefault="0057782A" w:rsidP="002B78EC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7782A" w:rsidSect="007D74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270F"/>
    <w:rsid w:val="00020849"/>
    <w:rsid w:val="000526C3"/>
    <w:rsid w:val="000D436B"/>
    <w:rsid w:val="001400D4"/>
    <w:rsid w:val="001B4170"/>
    <w:rsid w:val="0029270F"/>
    <w:rsid w:val="002A62A1"/>
    <w:rsid w:val="002B78EC"/>
    <w:rsid w:val="004A1C39"/>
    <w:rsid w:val="0057782A"/>
    <w:rsid w:val="005D4882"/>
    <w:rsid w:val="00614310"/>
    <w:rsid w:val="006250EE"/>
    <w:rsid w:val="006340E5"/>
    <w:rsid w:val="00655BBB"/>
    <w:rsid w:val="00686DFE"/>
    <w:rsid w:val="00694135"/>
    <w:rsid w:val="00706AF9"/>
    <w:rsid w:val="0072032B"/>
    <w:rsid w:val="007452FD"/>
    <w:rsid w:val="00772BF1"/>
    <w:rsid w:val="007D7472"/>
    <w:rsid w:val="007F3070"/>
    <w:rsid w:val="008C6CB3"/>
    <w:rsid w:val="00911C9A"/>
    <w:rsid w:val="00917A93"/>
    <w:rsid w:val="0092702C"/>
    <w:rsid w:val="009464C3"/>
    <w:rsid w:val="00950A8E"/>
    <w:rsid w:val="009C7CFC"/>
    <w:rsid w:val="00A1589C"/>
    <w:rsid w:val="00AE12E6"/>
    <w:rsid w:val="00B54A99"/>
    <w:rsid w:val="00B924B3"/>
    <w:rsid w:val="00C20626"/>
    <w:rsid w:val="00C93E1F"/>
    <w:rsid w:val="00CF778D"/>
    <w:rsid w:val="00D56B1F"/>
    <w:rsid w:val="00DF2D48"/>
    <w:rsid w:val="00E0356B"/>
    <w:rsid w:val="00E76CDB"/>
    <w:rsid w:val="00EA5929"/>
    <w:rsid w:val="00F32DCF"/>
    <w:rsid w:val="00F7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D7B12"/>
  <w15:docId w15:val="{C5FD22B6-682D-4F2D-A931-AAB893F6B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9270F"/>
    <w:rPr>
      <w:rFonts w:ascii="Calibri" w:eastAsia="Calibri" w:hAnsi="Calibri" w:cs="Times New Roman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9270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semiHidden/>
    <w:rsid w:val="0029270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cs-CZ" w:eastAsia="cs-CZ"/>
    </w:rPr>
  </w:style>
  <w:style w:type="paragraph" w:styleId="Zkladntext">
    <w:name w:val="Body Text"/>
    <w:basedOn w:val="Normlny"/>
    <w:link w:val="ZkladntextChar"/>
    <w:unhideWhenUsed/>
    <w:rsid w:val="0029270F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rsid w:val="0029270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Obec</cp:lastModifiedBy>
  <cp:revision>28</cp:revision>
  <dcterms:created xsi:type="dcterms:W3CDTF">2019-05-09T16:30:00Z</dcterms:created>
  <dcterms:modified xsi:type="dcterms:W3CDTF">2025-11-03T10:59:00Z</dcterms:modified>
</cp:coreProperties>
</file>